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617B" w14:textId="77777777" w:rsidR="004034FA" w:rsidRDefault="004034FA" w:rsidP="00A0296E">
      <w:pPr>
        <w:spacing w:after="0"/>
        <w:ind w:firstLine="720"/>
        <w:rPr>
          <w:rFonts w:ascii="Imprint MT Shadow" w:hAnsi="Imprint MT Shadow"/>
          <w:color w:val="FF0000"/>
          <w:sz w:val="32"/>
          <w:szCs w:val="32"/>
        </w:rPr>
      </w:pPr>
      <w:r>
        <w:rPr>
          <w:rFonts w:ascii="Imprint MT Shadow" w:hAnsi="Imprint MT Shadow"/>
          <w:color w:val="FF0000"/>
          <w:sz w:val="32"/>
          <w:szCs w:val="32"/>
        </w:rPr>
        <w:t xml:space="preserve">             </w:t>
      </w:r>
      <w:r w:rsidRPr="0040016B">
        <w:rPr>
          <w:rFonts w:ascii="Imprint MT Shadow" w:hAnsi="Imprint MT Shadow"/>
          <w:color w:val="FF0000"/>
          <w:sz w:val="32"/>
          <w:szCs w:val="32"/>
        </w:rPr>
        <w:t>South Fraser Community Rail</w:t>
      </w:r>
      <w:r>
        <w:rPr>
          <w:noProof/>
        </w:rPr>
        <w:t xml:space="preserve"> </w:t>
      </w:r>
      <w:r>
        <w:rPr>
          <w:noProof/>
        </w:rPr>
        <w:drawing>
          <wp:anchor distT="0" distB="0" distL="114300" distR="114300" simplePos="0" relativeHeight="251658240" behindDoc="0" locked="0" layoutInCell="1" allowOverlap="1" wp14:anchorId="3CAA382D" wp14:editId="38E68AB8">
            <wp:simplePos x="914400" y="914400"/>
            <wp:positionH relativeFrom="column">
              <wp:align>left</wp:align>
            </wp:positionH>
            <wp:positionV relativeFrom="paragraph">
              <wp:align>top</wp:align>
            </wp:positionV>
            <wp:extent cx="981075" cy="971550"/>
            <wp:effectExtent l="0" t="0" r="9525" b="0"/>
            <wp:wrapSquare wrapText="bothSides"/>
            <wp:docPr id="1" name="Picture 1" descr="https://scontent.fyvr4-1.fna.fbcdn.net/v/t1.0-0/c234.0.600.600a/p600x600/49864796_585041611921977_1135694197509062656_o.jpg?_nc_cat=103&amp;_nc_ht=scontent.fyvr4-1.fna&amp;oh=af7e8f6f9135b2950b50ac1dd874b860&amp;oe=5CFF9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vr4-1.fna.fbcdn.net/v/t1.0-0/c234.0.600.600a/p600x600/49864796_585041611921977_1135694197509062656_o.jpg?_nc_cat=103&amp;_nc_ht=scontent.fyvr4-1.fna&amp;oh=af7e8f6f9135b2950b50ac1dd874b860&amp;oe=5CFF91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p>
    <w:p w14:paraId="54BB6FA4" w14:textId="0EDED685" w:rsidR="004034FA" w:rsidRPr="00902709" w:rsidRDefault="004034FA" w:rsidP="004034FA">
      <w:pPr>
        <w:tabs>
          <w:tab w:val="left" w:pos="2835"/>
        </w:tabs>
        <w:spacing w:after="0"/>
        <w:rPr>
          <w:rFonts w:ascii="Imprint MT Shadow" w:hAnsi="Imprint MT Shadow"/>
          <w:color w:val="FF0000"/>
          <w:sz w:val="20"/>
          <w:szCs w:val="20"/>
        </w:rPr>
      </w:pPr>
      <w:r w:rsidRPr="00902709">
        <w:rPr>
          <w:b/>
          <w:i/>
          <w:color w:val="4F81BD" w:themeColor="accent1"/>
          <w:sz w:val="20"/>
          <w:szCs w:val="20"/>
        </w:rPr>
        <w:t xml:space="preserve">“Hydrogen </w:t>
      </w:r>
      <w:proofErr w:type="spellStart"/>
      <w:r w:rsidRPr="00902709">
        <w:rPr>
          <w:b/>
          <w:i/>
          <w:color w:val="4F81BD" w:themeColor="accent1"/>
          <w:sz w:val="20"/>
          <w:szCs w:val="20"/>
        </w:rPr>
        <w:t>iLink</w:t>
      </w:r>
      <w:proofErr w:type="spellEnd"/>
      <w:r w:rsidRPr="00902709">
        <w:rPr>
          <w:b/>
          <w:i/>
          <w:color w:val="4F81BD" w:themeColor="accent1"/>
          <w:sz w:val="20"/>
          <w:szCs w:val="20"/>
        </w:rPr>
        <w:t xml:space="preserve"> Passenger</w:t>
      </w:r>
      <w:r w:rsidRPr="00902709">
        <w:rPr>
          <w:b/>
          <w:color w:val="4F81BD" w:themeColor="accent1"/>
          <w:sz w:val="20"/>
          <w:szCs w:val="20"/>
        </w:rPr>
        <w:t xml:space="preserve"> </w:t>
      </w:r>
      <w:r w:rsidRPr="00902709">
        <w:rPr>
          <w:b/>
          <w:i/>
          <w:color w:val="4F81BD" w:themeColor="accent1"/>
          <w:sz w:val="20"/>
          <w:szCs w:val="20"/>
        </w:rPr>
        <w:t xml:space="preserve">Rail, </w:t>
      </w:r>
      <w:r w:rsidR="00902709" w:rsidRPr="00902709">
        <w:rPr>
          <w:b/>
          <w:i/>
          <w:color w:val="4F81BD" w:themeColor="accent1"/>
          <w:sz w:val="20"/>
          <w:szCs w:val="20"/>
        </w:rPr>
        <w:t>Scott Rd. SkyTrain</w:t>
      </w:r>
      <w:r w:rsidRPr="00902709">
        <w:rPr>
          <w:b/>
          <w:i/>
          <w:color w:val="4F81BD" w:themeColor="accent1"/>
          <w:sz w:val="20"/>
          <w:szCs w:val="20"/>
        </w:rPr>
        <w:t xml:space="preserve"> to Chilliwack” #connect the valley</w:t>
      </w:r>
    </w:p>
    <w:p w14:paraId="27F172AA" w14:textId="77777777" w:rsidR="0064016E" w:rsidRDefault="0064016E" w:rsidP="004034FA">
      <w:pPr>
        <w:tabs>
          <w:tab w:val="left" w:pos="2835"/>
        </w:tabs>
        <w:spacing w:after="0"/>
        <w:rPr>
          <w:rFonts w:ascii="Imprint MT Shadow" w:hAnsi="Imprint MT Shadow"/>
          <w:color w:val="FF0000"/>
          <w:sz w:val="32"/>
          <w:szCs w:val="32"/>
        </w:rPr>
      </w:pPr>
    </w:p>
    <w:p w14:paraId="35405827" w14:textId="47461023" w:rsidR="0064016E" w:rsidRDefault="0064016E" w:rsidP="00DA2ADA">
      <w:pPr>
        <w:spacing w:after="240"/>
        <w:rPr>
          <w:rFonts w:cstheme="minorHAnsi"/>
          <w:b/>
          <w:bCs/>
          <w:sz w:val="24"/>
          <w:szCs w:val="24"/>
        </w:rPr>
      </w:pPr>
    </w:p>
    <w:p w14:paraId="766E382C" w14:textId="54CB4796" w:rsidR="00DA2ADA" w:rsidRPr="007B5A91" w:rsidRDefault="00DA2ADA" w:rsidP="00DA2ADA">
      <w:pPr>
        <w:spacing w:after="0"/>
        <w:ind w:left="-720" w:firstLine="720"/>
        <w:rPr>
          <w:rFonts w:cstheme="minorHAnsi"/>
          <w:b/>
        </w:rPr>
      </w:pPr>
      <w:r w:rsidRPr="007B5A91">
        <w:rPr>
          <w:rFonts w:cstheme="minorHAnsi"/>
          <w:b/>
        </w:rPr>
        <w:t xml:space="preserve">Members of the </w:t>
      </w:r>
      <w:r w:rsidR="006C7D5A">
        <w:rPr>
          <w:rFonts w:cstheme="minorHAnsi"/>
          <w:b/>
        </w:rPr>
        <w:t>TransLink Board of Directors</w:t>
      </w:r>
      <w:r w:rsidRPr="007B5A91">
        <w:rPr>
          <w:rFonts w:cstheme="minorHAnsi"/>
          <w:b/>
        </w:rPr>
        <w:t xml:space="preserve">, </w:t>
      </w:r>
    </w:p>
    <w:p w14:paraId="7D6DDD4D" w14:textId="54EC44D0" w:rsidR="00DA2ADA" w:rsidRDefault="006C7D5A" w:rsidP="00DA2ADA">
      <w:pPr>
        <w:spacing w:after="0"/>
        <w:ind w:left="-720" w:firstLine="720"/>
        <w:rPr>
          <w:rFonts w:cstheme="minorHAnsi"/>
          <w:b/>
        </w:rPr>
      </w:pPr>
      <w:r>
        <w:rPr>
          <w:rFonts w:cstheme="minorHAnsi"/>
          <w:b/>
        </w:rPr>
        <w:t xml:space="preserve">Members of the Mayors </w:t>
      </w:r>
      <w:proofErr w:type="spellStart"/>
      <w:r>
        <w:rPr>
          <w:rFonts w:cstheme="minorHAnsi"/>
          <w:b/>
        </w:rPr>
        <w:t>TranLink</w:t>
      </w:r>
      <w:proofErr w:type="spellEnd"/>
      <w:r>
        <w:rPr>
          <w:rFonts w:cstheme="minorHAnsi"/>
          <w:b/>
        </w:rPr>
        <w:t xml:space="preserve"> Council</w:t>
      </w:r>
      <w:r w:rsidR="00DA2ADA" w:rsidRPr="007B5A91">
        <w:rPr>
          <w:rFonts w:cstheme="minorHAnsi"/>
          <w:b/>
        </w:rPr>
        <w:t>,</w:t>
      </w:r>
    </w:p>
    <w:p w14:paraId="4645B4A0" w14:textId="14B0F89E" w:rsidR="00DA2ADA" w:rsidRDefault="006C7D5A" w:rsidP="006C7D5A">
      <w:pPr>
        <w:spacing w:after="120"/>
        <w:ind w:left="-720" w:firstLine="720"/>
        <w:rPr>
          <w:rFonts w:cstheme="minorHAnsi"/>
          <w:b/>
        </w:rPr>
      </w:pPr>
      <w:r>
        <w:rPr>
          <w:rFonts w:cstheme="minorHAnsi"/>
          <w:b/>
        </w:rPr>
        <w:t>Mr. Kevin Desmond TransLink CEO</w:t>
      </w:r>
    </w:p>
    <w:p w14:paraId="643E8F80" w14:textId="77777777" w:rsidR="002F2507" w:rsidRPr="002F2507" w:rsidRDefault="002F2507" w:rsidP="006C7D5A">
      <w:pPr>
        <w:spacing w:after="120"/>
        <w:ind w:left="-720" w:firstLine="720"/>
        <w:rPr>
          <w:rFonts w:cstheme="minorHAnsi"/>
          <w:b/>
          <w:sz w:val="16"/>
          <w:szCs w:val="16"/>
        </w:rPr>
      </w:pPr>
    </w:p>
    <w:p w14:paraId="7A2C9C54" w14:textId="7525CF9B" w:rsidR="00DA2ADA" w:rsidRPr="007B5A91" w:rsidRDefault="00DA2ADA" w:rsidP="002F2507">
      <w:pPr>
        <w:spacing w:after="240"/>
        <w:jc w:val="center"/>
        <w:rPr>
          <w:rFonts w:cstheme="minorHAnsi"/>
          <w:b/>
          <w:bCs/>
        </w:rPr>
      </w:pPr>
      <w:r w:rsidRPr="007B5A91">
        <w:rPr>
          <w:rFonts w:cstheme="minorHAnsi"/>
          <w:b/>
          <w:bCs/>
        </w:rPr>
        <w:t xml:space="preserve">SFCR </w:t>
      </w:r>
      <w:r w:rsidR="006C7D5A">
        <w:rPr>
          <w:rFonts w:cstheme="minorHAnsi"/>
          <w:b/>
          <w:bCs/>
        </w:rPr>
        <w:t>Interurban Proposal presentation</w:t>
      </w:r>
      <w:r w:rsidRPr="007B5A91">
        <w:rPr>
          <w:rFonts w:cstheme="minorHAnsi"/>
          <w:b/>
          <w:bCs/>
        </w:rPr>
        <w:t xml:space="preserve"> submitted June </w:t>
      </w:r>
      <w:r w:rsidR="006C7D5A">
        <w:rPr>
          <w:rFonts w:cstheme="minorHAnsi"/>
          <w:b/>
          <w:bCs/>
        </w:rPr>
        <w:t>27</w:t>
      </w:r>
      <w:r w:rsidRPr="007B5A91">
        <w:rPr>
          <w:rFonts w:cstheme="minorHAnsi"/>
          <w:b/>
          <w:bCs/>
          <w:vertAlign w:val="superscript"/>
        </w:rPr>
        <w:t>th</w:t>
      </w:r>
      <w:r w:rsidRPr="007B5A91">
        <w:rPr>
          <w:rFonts w:cstheme="minorHAnsi"/>
          <w:b/>
          <w:bCs/>
        </w:rPr>
        <w:t>, 2019</w:t>
      </w:r>
      <w:bookmarkStart w:id="0" w:name="_GoBack"/>
      <w:bookmarkEnd w:id="0"/>
    </w:p>
    <w:p w14:paraId="570EABBE" w14:textId="538F2ADD" w:rsidR="006B4587" w:rsidRDefault="00DA2ADA" w:rsidP="00434C6B">
      <w:pPr>
        <w:spacing w:after="120"/>
        <w:rPr>
          <w:rFonts w:cstheme="minorHAnsi"/>
          <w:b/>
          <w:bCs/>
        </w:rPr>
      </w:pPr>
      <w:r w:rsidRPr="007B5A91">
        <w:rPr>
          <w:rFonts w:cstheme="minorHAnsi"/>
          <w:b/>
          <w:bCs/>
        </w:rPr>
        <w:t>The South Fraser Community Rail Committee is pleased to have the opportunity to present our</w:t>
      </w:r>
      <w:r w:rsidR="006C7D5A">
        <w:rPr>
          <w:rFonts w:cstheme="minorHAnsi"/>
          <w:b/>
          <w:bCs/>
        </w:rPr>
        <w:t xml:space="preserve"> proposal for</w:t>
      </w:r>
      <w:r w:rsidRPr="007B5A91">
        <w:rPr>
          <w:rFonts w:cstheme="minorHAnsi"/>
          <w:b/>
          <w:bCs/>
        </w:rPr>
        <w:t xml:space="preserve"> </w:t>
      </w:r>
      <w:r w:rsidR="006C7D5A">
        <w:rPr>
          <w:rFonts w:cstheme="minorHAnsi"/>
          <w:b/>
          <w:bCs/>
        </w:rPr>
        <w:t xml:space="preserve">the </w:t>
      </w:r>
      <w:r w:rsidRPr="007B5A91">
        <w:rPr>
          <w:rFonts w:cstheme="minorHAnsi"/>
          <w:b/>
          <w:bCs/>
        </w:rPr>
        <w:t xml:space="preserve">Interurban Corridor Reactivation </w:t>
      </w:r>
      <w:r w:rsidR="006C7D5A">
        <w:rPr>
          <w:rFonts w:cstheme="minorHAnsi"/>
          <w:b/>
          <w:bCs/>
        </w:rPr>
        <w:t xml:space="preserve">through </w:t>
      </w:r>
      <w:r w:rsidR="003B1B38" w:rsidRPr="007B5A91">
        <w:rPr>
          <w:rFonts w:cstheme="minorHAnsi"/>
          <w:b/>
          <w:bCs/>
        </w:rPr>
        <w:t>the contents of this binder</w:t>
      </w:r>
      <w:r w:rsidR="006C7D5A">
        <w:rPr>
          <w:rFonts w:cstheme="minorHAnsi"/>
          <w:b/>
          <w:bCs/>
        </w:rPr>
        <w:t>.</w:t>
      </w:r>
    </w:p>
    <w:p w14:paraId="5A973BD4" w14:textId="3FAEABEE" w:rsidR="002A2205" w:rsidRDefault="002A2205" w:rsidP="00434C6B">
      <w:pPr>
        <w:spacing w:after="120"/>
        <w:rPr>
          <w:rFonts w:cstheme="minorHAnsi"/>
          <w:b/>
          <w:bCs/>
        </w:rPr>
      </w:pPr>
      <w:r>
        <w:rPr>
          <w:rFonts w:cstheme="minorHAnsi"/>
          <w:b/>
          <w:bCs/>
        </w:rPr>
        <w:t>As I hope you can tell through our letters, presentations, Public Engagement Meetings held and the support material we are providing in this presentation that we are a committed group determined to be heard. As we have said, we are not going away.</w:t>
      </w:r>
    </w:p>
    <w:p w14:paraId="2B069870" w14:textId="6BC10FA9" w:rsidR="002A2205" w:rsidRDefault="002A2205" w:rsidP="00434C6B">
      <w:pPr>
        <w:spacing w:after="120"/>
        <w:rPr>
          <w:rFonts w:cstheme="minorHAnsi"/>
          <w:b/>
          <w:bCs/>
        </w:rPr>
      </w:pPr>
      <w:r>
        <w:rPr>
          <w:rFonts w:cstheme="minorHAnsi"/>
          <w:b/>
          <w:bCs/>
        </w:rPr>
        <w:t xml:space="preserve">It is unfortunate that there has been a </w:t>
      </w:r>
      <w:r w:rsidR="002F2507">
        <w:rPr>
          <w:rFonts w:cstheme="minorHAnsi"/>
          <w:b/>
          <w:bCs/>
        </w:rPr>
        <w:t>distribution of material relating to a few past studies that are flawed in the extreme</w:t>
      </w:r>
      <w:proofErr w:type="gramStart"/>
      <w:r w:rsidR="002F2507">
        <w:rPr>
          <w:rFonts w:cstheme="minorHAnsi"/>
          <w:b/>
          <w:bCs/>
        </w:rPr>
        <w:t xml:space="preserve">. </w:t>
      </w:r>
      <w:proofErr w:type="gramEnd"/>
      <w:r w:rsidR="002F2507">
        <w:rPr>
          <w:rFonts w:cstheme="minorHAnsi"/>
          <w:b/>
          <w:bCs/>
        </w:rPr>
        <w:t>I happen to be very aware of these as I attended a few TransLink Management meetings over this issue and documented my concerns and rejection of these reports backed up by decent rationale with then CEO Ian Jarvis.</w:t>
      </w:r>
    </w:p>
    <w:p w14:paraId="67B43783" w14:textId="1E7B3537" w:rsidR="002F2507" w:rsidRPr="002F2507" w:rsidRDefault="002F2507" w:rsidP="002F2507">
      <w:pPr>
        <w:spacing w:after="240"/>
        <w:rPr>
          <w:rFonts w:cstheme="minorHAnsi"/>
          <w:b/>
          <w:bCs/>
        </w:rPr>
      </w:pPr>
      <w:r>
        <w:rPr>
          <w:rFonts w:cstheme="minorHAnsi"/>
          <w:b/>
          <w:bCs/>
        </w:rPr>
        <w:t>We sincerely hope all members of the TransLink Mayors Council and Board go through this brief thoroughly. We would be more than pleased to answer any questions and member might have in person, by email or phone.</w:t>
      </w:r>
    </w:p>
    <w:p w14:paraId="037DEA59" w14:textId="77777777" w:rsidR="00A35A83" w:rsidRPr="007B5A91" w:rsidRDefault="00A35A83" w:rsidP="00CD29D7">
      <w:pPr>
        <w:spacing w:after="120"/>
        <w:rPr>
          <w:rFonts w:cstheme="minorHAnsi"/>
          <w:b/>
          <w:bCs/>
        </w:rPr>
      </w:pPr>
      <w:r w:rsidRPr="007B5A91">
        <w:rPr>
          <w:rFonts w:cstheme="minorHAnsi"/>
          <w:b/>
          <w:bCs/>
        </w:rPr>
        <w:t>Sincerely,</w:t>
      </w:r>
    </w:p>
    <w:p w14:paraId="00761B81" w14:textId="77777777" w:rsidR="002F2507" w:rsidRDefault="002F2507" w:rsidP="00A35A83">
      <w:pPr>
        <w:spacing w:after="0"/>
        <w:rPr>
          <w:rFonts w:cstheme="minorHAnsi"/>
          <w:b/>
          <w:bCs/>
        </w:rPr>
      </w:pPr>
    </w:p>
    <w:p w14:paraId="1093FC60" w14:textId="17B47195" w:rsidR="00A35A83" w:rsidRPr="007B5A91" w:rsidRDefault="00A35A83" w:rsidP="00A35A83">
      <w:pPr>
        <w:spacing w:after="0"/>
        <w:rPr>
          <w:rFonts w:cstheme="minorHAnsi"/>
          <w:b/>
          <w:bCs/>
        </w:rPr>
      </w:pPr>
      <w:r w:rsidRPr="007B5A91">
        <w:rPr>
          <w:rFonts w:cstheme="minorHAnsi"/>
          <w:b/>
          <w:bCs/>
        </w:rPr>
        <w:t>W.R. (Rick) Green Former Mayor, Township of Langley 2008 - 2011</w:t>
      </w:r>
    </w:p>
    <w:p w14:paraId="1845B084" w14:textId="77777777" w:rsidR="00A35A83" w:rsidRPr="007B5A91" w:rsidRDefault="00A35A83" w:rsidP="00A35A83">
      <w:pPr>
        <w:spacing w:after="0"/>
        <w:rPr>
          <w:rFonts w:cstheme="minorHAnsi"/>
          <w:b/>
          <w:bCs/>
        </w:rPr>
      </w:pPr>
      <w:r w:rsidRPr="007B5A91">
        <w:rPr>
          <w:rFonts w:cstheme="minorHAnsi"/>
          <w:b/>
          <w:bCs/>
        </w:rPr>
        <w:t>Home / Office 604 607-7338 Cell 604 866-5752</w:t>
      </w:r>
    </w:p>
    <w:p w14:paraId="44916FED" w14:textId="77777777" w:rsidR="00A35A83" w:rsidRPr="007B5A91" w:rsidRDefault="004828F0" w:rsidP="00434C6B">
      <w:pPr>
        <w:spacing w:after="0"/>
        <w:rPr>
          <w:rFonts w:cstheme="minorHAnsi"/>
          <w:b/>
          <w:bCs/>
        </w:rPr>
      </w:pPr>
      <w:hyperlink r:id="rId6" w:history="1">
        <w:r w:rsidR="00A35A83" w:rsidRPr="007B5A91">
          <w:rPr>
            <w:rStyle w:val="Hyperlink"/>
            <w:rFonts w:cstheme="minorHAnsi"/>
            <w:b/>
            <w:bCs/>
          </w:rPr>
          <w:t>creeksidefarms@shaw.ca</w:t>
        </w:r>
      </w:hyperlink>
      <w:r w:rsidR="00A35A83" w:rsidRPr="007B5A91">
        <w:rPr>
          <w:rFonts w:cstheme="minorHAnsi"/>
          <w:b/>
          <w:bCs/>
        </w:rPr>
        <w:t xml:space="preserve"> / </w:t>
      </w:r>
      <w:hyperlink r:id="rId7" w:history="1">
        <w:r w:rsidR="00A35A83" w:rsidRPr="007B5A91">
          <w:rPr>
            <w:rStyle w:val="Hyperlink"/>
            <w:rFonts w:cstheme="minorHAnsi"/>
            <w:b/>
            <w:bCs/>
          </w:rPr>
          <w:t>southfrasercommunityrail@shaw.ca</w:t>
        </w:r>
      </w:hyperlink>
      <w:r w:rsidR="00A35A83" w:rsidRPr="007B5A91">
        <w:rPr>
          <w:rFonts w:cstheme="minorHAnsi"/>
          <w:b/>
          <w:bCs/>
        </w:rPr>
        <w:tab/>
      </w:r>
      <w:r w:rsidR="00A35A83" w:rsidRPr="007B5A91">
        <w:rPr>
          <w:rFonts w:cstheme="minorHAnsi"/>
          <w:b/>
          <w:bCs/>
        </w:rPr>
        <w:tab/>
      </w:r>
    </w:p>
    <w:p w14:paraId="1E6DF22A" w14:textId="38F3B87D" w:rsidR="00434C6B" w:rsidRDefault="00A35A83" w:rsidP="00434C6B">
      <w:pPr>
        <w:spacing w:after="0"/>
        <w:rPr>
          <w:rFonts w:cstheme="minorHAnsi"/>
          <w:b/>
          <w:bCs/>
        </w:rPr>
      </w:pPr>
      <w:r w:rsidRPr="007B5A91">
        <w:rPr>
          <w:rFonts w:cstheme="minorHAnsi"/>
          <w:b/>
          <w:bCs/>
        </w:rPr>
        <w:t>On behalf of</w:t>
      </w:r>
      <w:r w:rsidR="007B5A91">
        <w:rPr>
          <w:rFonts w:cstheme="minorHAnsi"/>
          <w:b/>
          <w:bCs/>
        </w:rPr>
        <w:t xml:space="preserve"> </w:t>
      </w:r>
      <w:r w:rsidRPr="007B5A91">
        <w:rPr>
          <w:rFonts w:cstheme="minorHAnsi"/>
          <w:b/>
          <w:bCs/>
        </w:rPr>
        <w:t xml:space="preserve">The South Fraser Community Rail Committee Management Group the Hydrogen </w:t>
      </w:r>
      <w:proofErr w:type="spellStart"/>
      <w:r w:rsidRPr="007B5A91">
        <w:rPr>
          <w:rFonts w:cstheme="minorHAnsi"/>
          <w:b/>
          <w:bCs/>
        </w:rPr>
        <w:t>iLink</w:t>
      </w:r>
      <w:proofErr w:type="spellEnd"/>
      <w:r w:rsidRPr="007B5A91">
        <w:rPr>
          <w:rFonts w:cstheme="minorHAnsi"/>
          <w:b/>
          <w:bCs/>
        </w:rPr>
        <w:t xml:space="preserve"> Line Founding &amp; Action Group Members</w:t>
      </w:r>
      <w:r w:rsidR="00CD29D7">
        <w:rPr>
          <w:rFonts w:cstheme="minorHAnsi"/>
          <w:b/>
          <w:bCs/>
        </w:rPr>
        <w:t>:</w:t>
      </w:r>
      <w:r w:rsidRPr="007B5A91">
        <w:rPr>
          <w:rFonts w:cstheme="minorHAnsi"/>
          <w:b/>
          <w:bCs/>
        </w:rPr>
        <w:t xml:space="preserve"> Rick Green, Lee Lockwood, Roy </w:t>
      </w:r>
      <w:proofErr w:type="spellStart"/>
      <w:r w:rsidRPr="007B5A91">
        <w:rPr>
          <w:rFonts w:cstheme="minorHAnsi"/>
          <w:b/>
          <w:bCs/>
        </w:rPr>
        <w:t>Mufford</w:t>
      </w:r>
      <w:proofErr w:type="spellEnd"/>
      <w:r w:rsidRPr="007B5A91">
        <w:rPr>
          <w:rFonts w:cstheme="minorHAnsi"/>
          <w:b/>
          <w:bCs/>
        </w:rPr>
        <w:t>, Peter Holt, Brit Gardner, John Vissers, Scott Thompson</w:t>
      </w:r>
      <w:r w:rsidR="00434C6B">
        <w:rPr>
          <w:rFonts w:cstheme="minorHAnsi"/>
          <w:b/>
          <w:bCs/>
        </w:rPr>
        <w:t xml:space="preserve"> and</w:t>
      </w:r>
      <w:r w:rsidRPr="007B5A91">
        <w:rPr>
          <w:rFonts w:cstheme="minorHAnsi"/>
          <w:b/>
          <w:bCs/>
        </w:rPr>
        <w:t xml:space="preserve"> Tony Edgar</w:t>
      </w:r>
    </w:p>
    <w:p w14:paraId="66EE80DC" w14:textId="5AFCA992" w:rsidR="00434C6B" w:rsidRPr="00434C6B" w:rsidRDefault="00A35A83" w:rsidP="00434C6B">
      <w:pPr>
        <w:pStyle w:val="ListParagraph"/>
        <w:numPr>
          <w:ilvl w:val="0"/>
          <w:numId w:val="9"/>
        </w:numPr>
        <w:spacing w:after="120"/>
        <w:rPr>
          <w:rFonts w:cstheme="minorHAnsi"/>
          <w:b/>
          <w:bCs/>
        </w:rPr>
      </w:pPr>
      <w:r w:rsidRPr="00434C6B">
        <w:rPr>
          <w:rFonts w:cstheme="minorHAnsi"/>
          <w:b/>
          <w:bCs/>
        </w:rPr>
        <w:t xml:space="preserve">Professor Condon, University of British Columbia, James Taylor Chair in Landscape Patrick and </w:t>
      </w:r>
      <w:proofErr w:type="spellStart"/>
      <w:r w:rsidRPr="00434C6B">
        <w:rPr>
          <w:rFonts w:cstheme="minorHAnsi"/>
          <w:b/>
          <w:bCs/>
        </w:rPr>
        <w:t>Liveable</w:t>
      </w:r>
      <w:proofErr w:type="spellEnd"/>
      <w:r w:rsidRPr="00434C6B">
        <w:rPr>
          <w:rFonts w:cstheme="minorHAnsi"/>
          <w:b/>
          <w:bCs/>
        </w:rPr>
        <w:t xml:space="preserve"> Environments.</w:t>
      </w:r>
      <w:r w:rsidR="00434C6B" w:rsidRPr="00434C6B">
        <w:rPr>
          <w:rFonts w:cstheme="minorHAnsi"/>
          <w:b/>
          <w:bCs/>
        </w:rPr>
        <w:t xml:space="preserve"> </w:t>
      </w:r>
    </w:p>
    <w:p w14:paraId="0D9CE03B" w14:textId="0FC07FAB" w:rsidR="00A35A83" w:rsidRPr="00434C6B" w:rsidRDefault="00A35A83" w:rsidP="00434C6B">
      <w:pPr>
        <w:pStyle w:val="ListParagraph"/>
        <w:numPr>
          <w:ilvl w:val="0"/>
          <w:numId w:val="9"/>
        </w:numPr>
        <w:spacing w:after="0"/>
        <w:rPr>
          <w:rFonts w:cstheme="minorHAnsi"/>
          <w:b/>
          <w:bCs/>
        </w:rPr>
      </w:pPr>
      <w:r w:rsidRPr="00434C6B">
        <w:rPr>
          <w:rFonts w:cstheme="minorHAnsi"/>
          <w:b/>
          <w:bCs/>
        </w:rPr>
        <w:t xml:space="preserve">Bill Vander </w:t>
      </w:r>
      <w:proofErr w:type="spellStart"/>
      <w:r w:rsidRPr="00434C6B">
        <w:rPr>
          <w:rFonts w:cstheme="minorHAnsi"/>
          <w:b/>
          <w:bCs/>
        </w:rPr>
        <w:t>Zalm</w:t>
      </w:r>
      <w:proofErr w:type="spellEnd"/>
      <w:r w:rsidRPr="00434C6B">
        <w:rPr>
          <w:rFonts w:cstheme="minorHAnsi"/>
          <w:b/>
          <w:bCs/>
        </w:rPr>
        <w:t xml:space="preserve"> former Premier of the Province of British Columbia 1986 - 1991.</w:t>
      </w:r>
    </w:p>
    <w:p w14:paraId="5652EF41" w14:textId="77777777" w:rsidR="00A35A83" w:rsidRPr="007B5A91" w:rsidRDefault="00A35A83" w:rsidP="007B5A91">
      <w:pPr>
        <w:spacing w:after="0"/>
        <w:rPr>
          <w:rFonts w:cstheme="minorHAnsi"/>
          <w:b/>
          <w:bCs/>
        </w:rPr>
      </w:pPr>
      <w:r w:rsidRPr="007B5A91">
        <w:rPr>
          <w:rFonts w:cstheme="minorHAnsi"/>
          <w:b/>
          <w:bCs/>
          <w:color w:val="FF0000"/>
          <w:highlight w:val="yellow"/>
        </w:rPr>
        <w:t>IMPORTANT NOTE:</w:t>
      </w:r>
      <w:r w:rsidRPr="007B5A91">
        <w:rPr>
          <w:rFonts w:cstheme="minorHAnsi"/>
          <w:b/>
          <w:bCs/>
          <w:highlight w:val="yellow"/>
        </w:rPr>
        <w:t xml:space="preserve"> Go to the South Fraser Community Rail Website –</w:t>
      </w:r>
      <w:r w:rsidRPr="007B5A91">
        <w:rPr>
          <w:rFonts w:cstheme="minorHAnsi"/>
          <w:b/>
          <w:bCs/>
        </w:rPr>
        <w:t xml:space="preserve"> </w:t>
      </w:r>
      <w:hyperlink r:id="rId8" w:history="1">
        <w:r w:rsidRPr="007B5A91">
          <w:rPr>
            <w:rStyle w:val="Hyperlink"/>
            <w:rFonts w:cstheme="minorHAnsi"/>
            <w:b/>
            <w:bCs/>
          </w:rPr>
          <w:t>www.southfrasercommunityrail.ca</w:t>
        </w:r>
      </w:hyperlink>
      <w:r w:rsidRPr="007B5A91">
        <w:rPr>
          <w:rFonts w:cstheme="minorHAnsi"/>
          <w:b/>
          <w:bCs/>
        </w:rPr>
        <w:t xml:space="preserve"> for a complete description, videos, background and support resource documents in support of this proposal, with much more to come. Check NEWS section!</w:t>
      </w:r>
    </w:p>
    <w:p w14:paraId="284DF24F" w14:textId="4DC00C57" w:rsidR="006B4587" w:rsidRPr="007B5A91" w:rsidRDefault="00A35A83" w:rsidP="007B5A91">
      <w:pPr>
        <w:spacing w:after="120"/>
        <w:rPr>
          <w:rFonts w:cstheme="minorHAnsi"/>
          <w:b/>
          <w:bCs/>
        </w:rPr>
      </w:pPr>
      <w:r w:rsidRPr="007B5A91">
        <w:rPr>
          <w:rFonts w:cstheme="minorHAnsi"/>
          <w:b/>
          <w:bCs/>
          <w:color w:val="FF0000"/>
          <w:highlight w:val="yellow"/>
        </w:rPr>
        <w:t>Facebook:</w:t>
      </w:r>
      <w:r w:rsidRPr="007B5A91">
        <w:rPr>
          <w:rFonts w:cstheme="minorHAnsi"/>
          <w:b/>
          <w:bCs/>
          <w:highlight w:val="yellow"/>
        </w:rPr>
        <w:t xml:space="preserve"> </w:t>
      </w:r>
      <w:hyperlink r:id="rId9" w:history="1">
        <w:r w:rsidRPr="007B5A91">
          <w:rPr>
            <w:rStyle w:val="Hyperlink"/>
            <w:rFonts w:cstheme="minorHAnsi"/>
            <w:b/>
            <w:bCs/>
          </w:rPr>
          <w:t>https://www.facebook.com/connectthevalley/?epa=SEARCH_BOX</w:t>
        </w:r>
      </w:hyperlink>
      <w:r w:rsidRPr="007B5A91">
        <w:rPr>
          <w:rFonts w:cstheme="minorHAnsi"/>
          <w:b/>
          <w:bCs/>
        </w:rPr>
        <w:t xml:space="preserve"> </w:t>
      </w:r>
    </w:p>
    <w:sectPr w:rsidR="006B4587" w:rsidRPr="007B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D2"/>
    <w:multiLevelType w:val="hybridMultilevel"/>
    <w:tmpl w:val="B69E59D2"/>
    <w:lvl w:ilvl="0" w:tplc="C22CC524">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20C36"/>
    <w:multiLevelType w:val="hybridMultilevel"/>
    <w:tmpl w:val="4D787A92"/>
    <w:lvl w:ilvl="0" w:tplc="7F02E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4813"/>
    <w:multiLevelType w:val="hybridMultilevel"/>
    <w:tmpl w:val="37B21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30F7A"/>
    <w:multiLevelType w:val="hybridMultilevel"/>
    <w:tmpl w:val="96A2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A3652"/>
    <w:multiLevelType w:val="hybridMultilevel"/>
    <w:tmpl w:val="A29A786A"/>
    <w:lvl w:ilvl="0" w:tplc="F110AFB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A66CA"/>
    <w:multiLevelType w:val="hybridMultilevel"/>
    <w:tmpl w:val="A816F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10FA9"/>
    <w:multiLevelType w:val="hybridMultilevel"/>
    <w:tmpl w:val="CFE6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D23846"/>
    <w:multiLevelType w:val="hybridMultilevel"/>
    <w:tmpl w:val="756AF3AA"/>
    <w:lvl w:ilvl="0" w:tplc="044645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C72D3"/>
    <w:multiLevelType w:val="hybridMultilevel"/>
    <w:tmpl w:val="7A4C3FFC"/>
    <w:lvl w:ilvl="0" w:tplc="C22CC52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01C8E"/>
    <w:multiLevelType w:val="hybridMultilevel"/>
    <w:tmpl w:val="6F80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5A08"/>
    <w:multiLevelType w:val="hybridMultilevel"/>
    <w:tmpl w:val="D1BC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9B10DA"/>
    <w:multiLevelType w:val="hybridMultilevel"/>
    <w:tmpl w:val="47A0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5"/>
  </w:num>
  <w:num w:numId="6">
    <w:abstractNumId w:val="4"/>
  </w:num>
  <w:num w:numId="7">
    <w:abstractNumId w:val="7"/>
  </w:num>
  <w:num w:numId="8">
    <w:abstractNumId w:val="1"/>
  </w:num>
  <w:num w:numId="9">
    <w:abstractNumId w:val="6"/>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B87"/>
    <w:rsid w:val="00085D40"/>
    <w:rsid w:val="000B5C8C"/>
    <w:rsid w:val="0014092B"/>
    <w:rsid w:val="002A2205"/>
    <w:rsid w:val="002F2507"/>
    <w:rsid w:val="003255E9"/>
    <w:rsid w:val="003A5B87"/>
    <w:rsid w:val="003B1B38"/>
    <w:rsid w:val="0040016B"/>
    <w:rsid w:val="004034FA"/>
    <w:rsid w:val="00434C6B"/>
    <w:rsid w:val="004828F0"/>
    <w:rsid w:val="00486205"/>
    <w:rsid w:val="0064016E"/>
    <w:rsid w:val="00692001"/>
    <w:rsid w:val="006B4587"/>
    <w:rsid w:val="006C7D5A"/>
    <w:rsid w:val="006E4BFA"/>
    <w:rsid w:val="007571E1"/>
    <w:rsid w:val="007B5A91"/>
    <w:rsid w:val="008538E5"/>
    <w:rsid w:val="008A75B6"/>
    <w:rsid w:val="00902709"/>
    <w:rsid w:val="00A0296E"/>
    <w:rsid w:val="00A35A83"/>
    <w:rsid w:val="00A432AA"/>
    <w:rsid w:val="00A922D8"/>
    <w:rsid w:val="00CD29D7"/>
    <w:rsid w:val="00DA2ADA"/>
    <w:rsid w:val="00E67137"/>
    <w:rsid w:val="00F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400"/>
  <w15:docId w15:val="{AACD8877-CEAE-46A6-8086-84794AC1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16E"/>
    <w:pPr>
      <w:ind w:left="720"/>
      <w:contextualSpacing/>
    </w:pPr>
  </w:style>
  <w:style w:type="character" w:styleId="Hyperlink">
    <w:name w:val="Hyperlink"/>
    <w:basedOn w:val="DefaultParagraphFont"/>
    <w:uiPriority w:val="99"/>
    <w:unhideWhenUsed/>
    <w:rsid w:val="00A35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frasercommunityrail.ca" TargetMode="External"/><Relationship Id="rId3" Type="http://schemas.openxmlformats.org/officeDocument/2006/relationships/settings" Target="settings.xml"/><Relationship Id="rId7" Type="http://schemas.openxmlformats.org/officeDocument/2006/relationships/hyperlink" Target="mailto:southfrasercommunityrail@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eksidefarms@shaw.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onnectthevalley/?epa=SEARCH_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Green</dc:creator>
  <cp:lastModifiedBy>Rick Green</cp:lastModifiedBy>
  <cp:revision>7</cp:revision>
  <cp:lastPrinted>2019-06-24T04:23:00Z</cp:lastPrinted>
  <dcterms:created xsi:type="dcterms:W3CDTF">2019-06-24T02:17:00Z</dcterms:created>
  <dcterms:modified xsi:type="dcterms:W3CDTF">2019-06-24T04:35:00Z</dcterms:modified>
</cp:coreProperties>
</file>